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49752" w14:textId="77777777" w:rsidR="00D16E2E" w:rsidRPr="002079D5" w:rsidRDefault="00D16E2E" w:rsidP="00D16E2E">
      <w:pPr>
        <w:spacing w:line="240" w:lineRule="auto"/>
        <w:ind w:firstLine="708"/>
        <w:rPr>
          <w:color w:val="000000"/>
        </w:rPr>
      </w:pPr>
      <w:r w:rsidRPr="002079D5">
        <w:rPr>
          <w:color w:val="000000"/>
        </w:rPr>
        <w:t>Ожирение является серьезной медико-социальной и экономической проблемой современного общества. Актуальность ожирения определяется в первую очередь его высокой распространенностью. Ожирением страдают 7% населения земного шара. В большинстве стран Западной Европы от 9 до 20% взрослого населения имеют ожирение и более четверти - избыточную массу тела, в США– 25% и 50% соответственно. В России, в среднем, 30% лиц трудоспособного возраста имеют ожирение и 25% – избыточную массу тела. По прогнозам экспертов ВОЗ, при сохранении существующих темпов роста заболеваемости к 2025 г. в мире будет насчитываться более 300 млн. людей, страдающих ожирением.</w:t>
      </w:r>
    </w:p>
    <w:p w14:paraId="336DE694" w14:textId="77777777" w:rsidR="00D16E2E" w:rsidRDefault="00D16E2E" w:rsidP="00D16E2E">
      <w:pPr>
        <w:spacing w:line="240" w:lineRule="auto"/>
        <w:ind w:firstLine="708"/>
        <w:rPr>
          <w:color w:val="000000"/>
        </w:rPr>
      </w:pPr>
      <w:r w:rsidRPr="002079D5">
        <w:rPr>
          <w:color w:val="000000"/>
        </w:rPr>
        <w:t>Не менее печальными являются и данные о случаях анорексии. Анорексия является одним из самых распространенных нездоровых образов жизни, который выбирают подростки. Статистика подростковой анорексии в США пугает. Примерно 1– 2 подростка на каждые сто подростков борются с анорексией на каком-либо этапе своей жизни. У некоторых подростков причиной анорексии выступают эмоциональные проблемы, для других – давление со стороны сверстников или социальные проблемы. Около 5% от всех девочек – подростков США в настоящее время страдают от анорексии. 53% американских девочек 13 лет не довольны своим телом. 78% американских девочек 17 лет не довольны своим телом. Подростковой анорексии подвержены все социальные классы. 10% подростков с анорексии мальчики и юноши. Анорексия может начаться в возрасте 8 лет. Около 15% девушек-подростков имеют разные типы расстройств, связанные с пищевым поведением. Более 5 миллионов американцев страдают от расстройств пищевого поведения каждый год. Около тысячи женщин в США умирают от анорексии ежегодно.</w:t>
      </w:r>
    </w:p>
    <w:p w14:paraId="1A3381AD" w14:textId="77777777" w:rsidR="00D16E2E" w:rsidRDefault="00D16E2E" w:rsidP="00D16E2E">
      <w:pPr>
        <w:spacing w:line="240" w:lineRule="auto"/>
        <w:ind w:firstLine="708"/>
        <w:rPr>
          <w:color w:val="000000"/>
        </w:rPr>
      </w:pPr>
      <w:r>
        <w:rPr>
          <w:color w:val="000000"/>
        </w:rPr>
        <w:t>Требуется</w:t>
      </w:r>
      <w:r w:rsidRPr="002079D5">
        <w:rPr>
          <w:color w:val="000000"/>
        </w:rPr>
        <w:t xml:space="preserve">: </w:t>
      </w:r>
      <w:r>
        <w:rPr>
          <w:color w:val="000000"/>
        </w:rPr>
        <w:t>составить примерный рацион питания, подтвердив значимость каждого продукта, для учащихся – отличников учебного процесса и учащихся, которые принимают активное участие в спортивной жизни школы.</w:t>
      </w:r>
    </w:p>
    <w:p w14:paraId="45028F62" w14:textId="77777777" w:rsidR="00D16E2E" w:rsidRDefault="00D16E2E" w:rsidP="00D16E2E">
      <w:pPr>
        <w:spacing w:line="240" w:lineRule="auto"/>
        <w:ind w:firstLine="708"/>
        <w:rPr>
          <w:color w:val="000000"/>
          <w:lang w:val="en-US"/>
        </w:rPr>
      </w:pPr>
      <w:r>
        <w:rPr>
          <w:color w:val="000000"/>
        </w:rPr>
        <w:t>Возможная логика рассуждения</w:t>
      </w:r>
      <w:r>
        <w:rPr>
          <w:color w:val="000000"/>
          <w:lang w:val="en-US"/>
        </w:rPr>
        <w:t>:</w:t>
      </w:r>
    </w:p>
    <w:p w14:paraId="0E436BA9" w14:textId="77777777" w:rsidR="00D16E2E" w:rsidRDefault="00D16E2E" w:rsidP="00D16E2E">
      <w:pPr>
        <w:pStyle w:val="a3"/>
        <w:numPr>
          <w:ilvl w:val="0"/>
          <w:numId w:val="1"/>
        </w:numPr>
        <w:spacing w:line="240" w:lineRule="auto"/>
        <w:rPr>
          <w:color w:val="000000"/>
        </w:rPr>
      </w:pPr>
      <w:r>
        <w:rPr>
          <w:color w:val="000000"/>
        </w:rPr>
        <w:t>Определить причины ожирения и анорексии.</w:t>
      </w:r>
    </w:p>
    <w:p w14:paraId="4B85E9B1" w14:textId="77777777" w:rsidR="00D16E2E" w:rsidRDefault="00D16E2E" w:rsidP="00D16E2E">
      <w:pPr>
        <w:pStyle w:val="a3"/>
        <w:numPr>
          <w:ilvl w:val="0"/>
          <w:numId w:val="1"/>
        </w:numPr>
        <w:spacing w:line="240" w:lineRule="auto"/>
        <w:rPr>
          <w:color w:val="000000"/>
        </w:rPr>
      </w:pPr>
      <w:r>
        <w:rPr>
          <w:color w:val="000000"/>
        </w:rPr>
        <w:t>Изучить макроэлементы, в которых нуждаются подростки, а также узнать в каких продуктах они содержатся.</w:t>
      </w:r>
    </w:p>
    <w:p w14:paraId="6B630716" w14:textId="77777777" w:rsidR="00D16E2E" w:rsidRDefault="00D16E2E" w:rsidP="00D16E2E">
      <w:pPr>
        <w:pStyle w:val="a3"/>
        <w:numPr>
          <w:ilvl w:val="0"/>
          <w:numId w:val="1"/>
        </w:numPr>
        <w:spacing w:line="240" w:lineRule="auto"/>
        <w:rPr>
          <w:color w:val="000000"/>
        </w:rPr>
      </w:pPr>
      <w:r>
        <w:rPr>
          <w:color w:val="000000"/>
        </w:rPr>
        <w:t>Определить распределение количества и состава пищи в течение дня.</w:t>
      </w:r>
    </w:p>
    <w:p w14:paraId="5113C463" w14:textId="77777777" w:rsidR="00D16E2E" w:rsidRPr="002079D5" w:rsidRDefault="00D16E2E" w:rsidP="00D16E2E">
      <w:pPr>
        <w:pStyle w:val="a3"/>
        <w:numPr>
          <w:ilvl w:val="0"/>
          <w:numId w:val="1"/>
        </w:numPr>
        <w:spacing w:line="240" w:lineRule="auto"/>
        <w:rPr>
          <w:color w:val="000000"/>
        </w:rPr>
      </w:pPr>
      <w:r>
        <w:rPr>
          <w:color w:val="000000"/>
        </w:rPr>
        <w:t>На основе изученного материала составить рацион питания.</w:t>
      </w:r>
    </w:p>
    <w:p w14:paraId="5B5AF771" w14:textId="77777777" w:rsidR="009F1548" w:rsidRDefault="009F1548"/>
    <w:sectPr w:rsidR="009F1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46F0"/>
    <w:multiLevelType w:val="hybridMultilevel"/>
    <w:tmpl w:val="A6082BB4"/>
    <w:lvl w:ilvl="0" w:tplc="952EA5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E2E"/>
    <w:rsid w:val="009F1548"/>
    <w:rsid w:val="00D1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EBDFB"/>
  <w15:chartTrackingRefBased/>
  <w15:docId w15:val="{A256D28B-793C-4A9B-B9BC-C3AC73DF5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6E2E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E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1862</Characters>
  <Application>Microsoft Office Word</Application>
  <DocSecurity>0</DocSecurity>
  <Lines>15</Lines>
  <Paragraphs>4</Paragraphs>
  <ScaleCrop>false</ScaleCrop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 Zlobin</dc:creator>
  <cp:keywords/>
  <dc:description/>
  <cp:lastModifiedBy>Maxim Zlobin</cp:lastModifiedBy>
  <cp:revision>1</cp:revision>
  <dcterms:created xsi:type="dcterms:W3CDTF">2021-07-26T13:06:00Z</dcterms:created>
  <dcterms:modified xsi:type="dcterms:W3CDTF">2021-07-26T13:06:00Z</dcterms:modified>
</cp:coreProperties>
</file>